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B3570" w14:textId="77777777" w:rsidR="005D4A62" w:rsidRPr="005D4A62" w:rsidRDefault="005D4A62" w:rsidP="00AC53EE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BDBE97" w14:textId="77777777" w:rsidR="005D4A62" w:rsidRPr="005D4A62" w:rsidRDefault="005D4A62" w:rsidP="007D65F4">
      <w:pPr>
        <w:tabs>
          <w:tab w:val="left" w:pos="5103"/>
        </w:tabs>
        <w:spacing w:after="0" w:line="240" w:lineRule="auto"/>
        <w:ind w:left="4820" w:hanging="284"/>
        <w:rPr>
          <w:rFonts w:ascii="Times New Roman" w:eastAsia="Calibri" w:hAnsi="Times New Roman" w:cs="Times New Roman"/>
          <w:sz w:val="28"/>
          <w:szCs w:val="28"/>
        </w:rPr>
      </w:pPr>
      <w:r w:rsidRPr="005D4A62"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</w:p>
    <w:p w14:paraId="79428844" w14:textId="77777777" w:rsidR="008634D5" w:rsidRPr="008634D5" w:rsidRDefault="008634D5" w:rsidP="008634D5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8634D5">
        <w:rPr>
          <w:rFonts w:ascii="Times New Roman" w:eastAsia="Calibri" w:hAnsi="Times New Roman" w:cs="Times New Roman"/>
          <w:sz w:val="28"/>
          <w:szCs w:val="28"/>
        </w:rPr>
        <w:t>Приказом Сахалинского управления Федеральной службы</w:t>
      </w:r>
    </w:p>
    <w:p w14:paraId="0872A4AD" w14:textId="77777777" w:rsidR="008634D5" w:rsidRPr="008634D5" w:rsidRDefault="008634D5" w:rsidP="008634D5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8634D5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</w:t>
      </w:r>
    </w:p>
    <w:p w14:paraId="312430BA" w14:textId="77777777" w:rsidR="008634D5" w:rsidRPr="008634D5" w:rsidRDefault="008634D5" w:rsidP="008634D5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8634D5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14:paraId="546E2C08" w14:textId="77777777" w:rsidR="008634D5" w:rsidRPr="008634D5" w:rsidRDefault="008634D5" w:rsidP="008634D5">
      <w:pPr>
        <w:keepNext/>
        <w:keepLines/>
        <w:tabs>
          <w:tab w:val="left" w:pos="4820"/>
        </w:tabs>
        <w:spacing w:after="0" w:line="240" w:lineRule="auto"/>
        <w:ind w:left="4536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34D5">
        <w:rPr>
          <w:rFonts w:ascii="Times New Roman" w:eastAsia="Calibri" w:hAnsi="Times New Roman" w:cs="Times New Roman"/>
          <w:bCs/>
          <w:sz w:val="28"/>
          <w:szCs w:val="28"/>
        </w:rPr>
        <w:t>от «18» ноября 2024 г. № ПР-380-344-о</w:t>
      </w:r>
    </w:p>
    <w:p w14:paraId="3711E41C" w14:textId="77777777" w:rsidR="005D4A62" w:rsidRPr="005D4A62" w:rsidRDefault="005D4A62" w:rsidP="005D4A62">
      <w:pPr>
        <w:spacing w:after="0" w:line="240" w:lineRule="auto"/>
        <w:ind w:left="513" w:right="-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14:paraId="4468E448" w14:textId="77777777" w:rsidR="005D4A62" w:rsidRPr="005D4A62" w:rsidRDefault="005D4A62" w:rsidP="005D4A62">
      <w:pPr>
        <w:spacing w:after="0" w:line="240" w:lineRule="auto"/>
        <w:ind w:left="513" w:right="57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0A7D65" w14:textId="77777777" w:rsidR="005D4A62" w:rsidRPr="005D4A62" w:rsidRDefault="005D4A62" w:rsidP="005D4A62">
      <w:pPr>
        <w:spacing w:after="0" w:line="240" w:lineRule="auto"/>
        <w:ind w:left="513" w:right="57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7939FF" w14:textId="77777777" w:rsidR="005D4A62" w:rsidRPr="005D4A62" w:rsidRDefault="005D4A62" w:rsidP="005D4A62">
      <w:pPr>
        <w:spacing w:after="0" w:line="240" w:lineRule="auto"/>
        <w:ind w:left="513" w:right="57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C3FC74" w14:textId="77777777" w:rsidR="00B756F9" w:rsidRDefault="005D4A62" w:rsidP="005D4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5D4A62">
        <w:rPr>
          <w:rFonts w:ascii="Times New Roman" w:eastAsia="Calibri" w:hAnsi="Times New Roman" w:cs="Times New Roman"/>
          <w:b/>
          <w:sz w:val="28"/>
          <w:szCs w:val="28"/>
        </w:rPr>
        <w:t xml:space="preserve">Доклад о правоприменительной практике контрольной (надзорной) деятельности в Федеральной службе по экологическому, технологическому и атомному надзору </w:t>
      </w:r>
      <w:r w:rsidRPr="005D4A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при осуществлении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</w:t>
      </w:r>
    </w:p>
    <w:p w14:paraId="1DB2CF38" w14:textId="77B8B8B1" w:rsidR="005D4A62" w:rsidRPr="005D4A62" w:rsidRDefault="005D4A62" w:rsidP="005D4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4A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за </w:t>
      </w:r>
      <w:r w:rsidR="00F45A1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9 м</w:t>
      </w:r>
      <w:r w:rsidR="00007D6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есяцев</w:t>
      </w:r>
      <w:r w:rsidR="0058473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D4A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202</w:t>
      </w:r>
      <w:r w:rsidR="0058473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4</w:t>
      </w:r>
      <w:r w:rsidRPr="005D4A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год</w:t>
      </w:r>
      <w:r w:rsidR="0058473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</w:t>
      </w:r>
    </w:p>
    <w:p w14:paraId="6FC45A2D" w14:textId="77777777" w:rsidR="005D4A62" w:rsidRPr="005D4A62" w:rsidRDefault="005D4A62" w:rsidP="005D4A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AC47173" w14:textId="77777777" w:rsidR="005D4A62" w:rsidRPr="005D4A62" w:rsidRDefault="005D4A62" w:rsidP="005D4A62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4A62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3D41216B" w14:textId="77777777" w:rsidR="005D4A62" w:rsidRPr="005D4A62" w:rsidRDefault="005D4A62" w:rsidP="005D4A62">
      <w:pPr>
        <w:spacing w:after="0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6ABDB25" w14:textId="435B9F60" w:rsidR="00AC53EE" w:rsidRDefault="005D4A62" w:rsidP="00AC53EE">
      <w:pPr>
        <w:widowControl w:val="0"/>
        <w:spacing w:after="0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5D4A6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 осуществлении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за</w:t>
      </w:r>
      <w:r w:rsidR="00F45A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9</w:t>
      </w:r>
      <w:r w:rsidR="00007D6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месяцев</w:t>
      </w:r>
      <w:r w:rsidRPr="005D4A6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202</w:t>
      </w:r>
      <w:r w:rsidR="000A3A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 w:rsidRPr="005D4A6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</w:t>
      </w:r>
      <w:r w:rsidR="000A3A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="007D65F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подготовлен </w:t>
      </w:r>
      <w:r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в целях реализации положений Федеральног</w:t>
      </w:r>
      <w:r w:rsidR="007D65F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 закона от 26 декабря 2008 г. </w:t>
      </w:r>
      <w:r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№ 294-ФЗ «О защите прав юридических лиц и индивидуальных предпринимателей при осуществлении госуд</w:t>
      </w:r>
      <w:r w:rsidR="007D65F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арственного контроля (надзора) </w:t>
      </w:r>
      <w:r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и муниципального контроля», в соответствии с приказом Федеральной службы по экологическому, технологическому и атомному надзору от 23 августа 2023 г. № 307 «Об утверждении Порядка организации работы по обобщению правоприменительной практики контро</w:t>
      </w:r>
      <w:r w:rsidR="007D65F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льной (надзорной) деятельности </w:t>
      </w:r>
      <w:r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в Федеральной службе по экологическому, технологическому и атомному надзору».</w:t>
      </w:r>
    </w:p>
    <w:p w14:paraId="0A02C2AE" w14:textId="77777777" w:rsidR="005D4A62" w:rsidRPr="005D4A62" w:rsidRDefault="005D4A62" w:rsidP="00AC53EE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br/>
        <w:t>для решения следующих задач:</w:t>
      </w:r>
    </w:p>
    <w:p w14:paraId="26F35572" w14:textId="77777777" w:rsidR="005D4A62" w:rsidRPr="005D4A62" w:rsidRDefault="00AC53EE" w:rsidP="00AC53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5D4A62"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обеспечение единообразных подходов к применению контрольным (надзорным) органом и его должностными лицами обязательных требований, </w:t>
      </w:r>
      <w:r w:rsidR="005D4A62"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законодательства Российской Федерации о государственном контроле (надзоре), муниципальном контроле;</w:t>
      </w:r>
    </w:p>
    <w:p w14:paraId="6021ADC9" w14:textId="77777777" w:rsidR="005D4A62" w:rsidRPr="005D4A62" w:rsidRDefault="00AC53EE" w:rsidP="00AC53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5D4A62"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0714DAC7" w14:textId="77777777" w:rsidR="005D4A62" w:rsidRPr="005D4A62" w:rsidRDefault="00AC53EE" w:rsidP="00AC53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5D4A62"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4619C734" w14:textId="77777777" w:rsidR="005D4A62" w:rsidRPr="005D4A62" w:rsidRDefault="00AC53EE" w:rsidP="00AC53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5D4A62"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14:paraId="65FBF798" w14:textId="77777777" w:rsidR="005D4A62" w:rsidRPr="005D4A62" w:rsidRDefault="00AC53EE" w:rsidP="00AC53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-</w:t>
      </w:r>
      <w:r w:rsidR="005D4A62"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0E567D08" w14:textId="77777777" w:rsidR="005D4A62" w:rsidRPr="005D4A62" w:rsidRDefault="005D4A62" w:rsidP="005D4A62">
      <w:pPr>
        <w:widowControl w:val="0"/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074438" w14:textId="77777777" w:rsidR="005D4A62" w:rsidRPr="005D4A62" w:rsidRDefault="005D4A62" w:rsidP="005D4A62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Федеральный государственный надзор </w:t>
      </w:r>
      <w:r w:rsidRPr="005D4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</w:t>
      </w:r>
    </w:p>
    <w:p w14:paraId="5CD0E78B" w14:textId="77777777" w:rsidR="005D4A62" w:rsidRPr="005D4A62" w:rsidRDefault="005D4A62" w:rsidP="005D4A62">
      <w:pPr>
        <w:widowControl w:val="0"/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F991C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федерального государственного надзора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применяются следующие основные законодательные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нормативные правовые акты:</w:t>
      </w:r>
    </w:p>
    <w:p w14:paraId="69B1AA4D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 Российской Федерации</w:t>
      </w:r>
      <w:r w:rsidRPr="005D4A62">
        <w:rPr>
          <w:rFonts w:ascii="Times New Roman" w:eastAsia="Calibri" w:hAnsi="Times New Roman" w:cs="Times New Roman"/>
          <w:sz w:val="24"/>
        </w:rPr>
        <w:t xml:space="preserve">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2004 г. № 90-ФЗ;</w:t>
      </w:r>
    </w:p>
    <w:p w14:paraId="5FDF31B9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1 декабря 2007 г. № 315-ФЗ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саморегулируемых организациях»;</w:t>
      </w:r>
    </w:p>
    <w:p w14:paraId="108379AD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12 октября 1996 г. № 7-ФЗ «О некоммерческих организациях»;</w:t>
      </w:r>
    </w:p>
    <w:p w14:paraId="1EDF91CE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29 декабря 2004 г. № 191-ФЗ «О введении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действие Градостроительного кодекса Российской Федерации»;</w:t>
      </w:r>
    </w:p>
    <w:p w14:paraId="01E948E8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контроля»;</w:t>
      </w:r>
    </w:p>
    <w:p w14:paraId="6D9EA12E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 августа 2018 г. № 340-ФЗ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14:paraId="799A44B1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Федеральный закон от 30 декабря 2021 г. № 447-ФЗ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14:paraId="2E4A291F" w14:textId="77777777" w:rsidR="005D4A62" w:rsidRPr="005D4A62" w:rsidRDefault="007D65F4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Правительства Российской Федерации от 22 ноября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2012 г. № 1202 «Об утверждении Положения о государственном надзоре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деятельностью саморегулируемых организаций»;</w:t>
      </w:r>
    </w:p>
    <w:p w14:paraId="6E18569C" w14:textId="77777777" w:rsidR="005D4A62" w:rsidRPr="005D4A62" w:rsidRDefault="007D65F4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Федерации от 28 апреля 2021 г. № 662 «Об утверждении требований к кредитным организациям, в которых допускается размещать средства компенсац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ионного фонда возмещения вреда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компенсационного фонда обеспечения договорных обязательств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строительства»;</w:t>
      </w:r>
    </w:p>
    <w:p w14:paraId="36FC2408" w14:textId="77777777" w:rsidR="00697CBA" w:rsidRDefault="007D65F4" w:rsidP="00697CBA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</w:t>
      </w:r>
      <w:r w:rsidR="0070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Федерации от 11 мая 2017 г.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№ 559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объектов».</w:t>
      </w:r>
    </w:p>
    <w:p w14:paraId="75D70E22" w14:textId="01FF07A6" w:rsidR="005D4A62" w:rsidRPr="005D4A62" w:rsidRDefault="00007D60" w:rsidP="00697CBA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государственном реестре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саморегулируемых ор</w:t>
      </w:r>
      <w:r w:rsidR="0069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ганизаций 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содержались сведения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D65F4" w:rsidRP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саморегулируемых организациях</w:t>
      </w:r>
      <w:r w:rsidR="00D6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основанны</w:t>
      </w:r>
      <w:r w:rsidR="00D60C6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9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членстве лиц, осуществляющих строительство.</w:t>
      </w:r>
    </w:p>
    <w:p w14:paraId="5646355F" w14:textId="535CC09F" w:rsidR="005D4A62" w:rsidRDefault="00F45A13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9</w:t>
      </w:r>
      <w:r w:rsidR="0000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 w:rsidR="0058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8473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территориальным управлением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Ростехнадзор</w:t>
      </w:r>
      <w:r w:rsidR="005847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D4A62" w:rsidRPr="007D65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(надзорные) мероприятия в отношении саморегулируемых организаций не проводились.</w:t>
      </w:r>
    </w:p>
    <w:p w14:paraId="0BE58FDC" w14:textId="67AF40AD" w:rsidR="0058473F" w:rsidRPr="005D4A62" w:rsidRDefault="0058473F" w:rsidP="0058473F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8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роверки по контролю за выполнением ранее выданного предписания не проводились. </w:t>
      </w:r>
    </w:p>
    <w:p w14:paraId="16841F1E" w14:textId="77777777" w:rsidR="00EB16E0" w:rsidRDefault="005D4A62" w:rsidP="00EB16E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вступлением в силу постановления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 плановые и внеплановые проверки саморегулируемых организаций не проводились.</w:t>
      </w:r>
    </w:p>
    <w:p w14:paraId="42A4CDB1" w14:textId="18313CE4" w:rsidR="007D65F4" w:rsidRDefault="0058473F" w:rsidP="00EB16E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 w:rsidR="00EB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Административным регламентом по исполнению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службой по эк</w:t>
      </w:r>
      <w:r w:rsidR="00EB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ологическому, технологическому и атомному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надзору государственной функции по</w:t>
      </w:r>
      <w:r w:rsidR="00EB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осуществлению государственного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 за деятельность</w:t>
      </w:r>
      <w:r w:rsidR="00EB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саморегулируемых организаций в области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инженерных изысканий, архитектурн</w:t>
      </w:r>
      <w:r w:rsidR="00EB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о-строительного проектирования,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строительства, реконструкции </w:t>
      </w:r>
      <w:r w:rsidR="00EB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капитального ремонта объектов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капитального строительства, утверждённ</w:t>
      </w:r>
      <w:r w:rsidR="00EB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приказом Ростехнадзора от 25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2013 г. № 325, территор</w:t>
      </w:r>
      <w:r w:rsidR="00EB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иальными органами Ростехнадзора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систематическое наблюдение за исполнением обязательных</w:t>
      </w:r>
      <w:r w:rsidR="00EB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требований, предъявляемых к </w:t>
      </w:r>
      <w:r w:rsidR="00EB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саморегулируемым организациям, в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законода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Федерации.</w:t>
      </w:r>
    </w:p>
    <w:p w14:paraId="4773C7FB" w14:textId="4006F741" w:rsidR="005D4A62" w:rsidRPr="005D4A62" w:rsidRDefault="007D65F4" w:rsidP="007D65F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проверено 2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саморегулируемых организац</w:t>
      </w:r>
      <w:r w:rsidR="009A3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выдано 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предостережений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недопустимости нарушения обязательных требований.</w:t>
      </w:r>
    </w:p>
    <w:p w14:paraId="3FCBC95E" w14:textId="77777777" w:rsidR="005D4A62" w:rsidRPr="005D4A62" w:rsidRDefault="005D4A62" w:rsidP="005D4A6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A62">
        <w:rPr>
          <w:rFonts w:ascii="Times New Roman" w:eastAsia="Calibri" w:hAnsi="Times New Roman" w:cs="Times New Roman"/>
          <w:sz w:val="28"/>
          <w:szCs w:val="28"/>
        </w:rPr>
        <w:t>Случаев административного и судебного оспаривания решений, действий (бездействия) Рост</w:t>
      </w:r>
      <w:r w:rsidR="007D65F4">
        <w:rPr>
          <w:rFonts w:ascii="Times New Roman" w:eastAsia="Calibri" w:hAnsi="Times New Roman" w:cs="Times New Roman"/>
          <w:sz w:val="28"/>
          <w:szCs w:val="28"/>
        </w:rPr>
        <w:t xml:space="preserve">ехнадзора и его должностных лиц </w:t>
      </w:r>
      <w:r w:rsidR="007D65F4" w:rsidRPr="007D65F4">
        <w:rPr>
          <w:rFonts w:ascii="Times New Roman" w:eastAsia="Calibri" w:hAnsi="Times New Roman" w:cs="Times New Roman"/>
          <w:sz w:val="28"/>
          <w:szCs w:val="28"/>
        </w:rPr>
        <w:t>не зарегистрировано</w:t>
      </w:r>
      <w:r w:rsidRPr="005D4A6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AED35F" w14:textId="3F2F8C3E" w:rsidR="0058473F" w:rsidRPr="0058473F" w:rsidRDefault="0058473F" w:rsidP="0058473F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8473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58473F">
        <w:rPr>
          <w:rFonts w:ascii="Times New Roman" w:eastAsia="Calibri" w:hAnsi="Times New Roman" w:cs="Times New Roman"/>
          <w:sz w:val="28"/>
          <w:szCs w:val="28"/>
          <w:lang w:bidi="ru-RU"/>
        </w:rPr>
        <w:br/>
        <w:t>при организации и проведении проверок соблюдены.</w:t>
      </w:r>
    </w:p>
    <w:p w14:paraId="3AE56997" w14:textId="77777777" w:rsidR="005D4A62" w:rsidRPr="005D4A62" w:rsidRDefault="005D4A62" w:rsidP="007D65F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(надзорной) деятельности устаревших, дублирующих и избыточных обязательных требований в сфере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капитального строительства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выявлено.</w:t>
      </w:r>
    </w:p>
    <w:p w14:paraId="0E1091E9" w14:textId="41B54E9D" w:rsidR="005D4A62" w:rsidRPr="005D4A62" w:rsidRDefault="00D60C62" w:rsidP="005D4A62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</w:rPr>
        <w:t>П</w:t>
      </w:r>
      <w:r w:rsidRPr="005D4A62">
        <w:rPr>
          <w:rFonts w:ascii="Times New Roman" w:eastAsia="Times New Roman" w:hAnsi="Times New Roman" w:cs="Arial"/>
          <w:sz w:val="28"/>
          <w:szCs w:val="28"/>
        </w:rPr>
        <w:t xml:space="preserve">роводились </w:t>
      </w:r>
      <w:r>
        <w:rPr>
          <w:rFonts w:ascii="Times New Roman" w:eastAsia="Times New Roman" w:hAnsi="Times New Roman" w:cs="Arial"/>
          <w:sz w:val="28"/>
          <w:szCs w:val="28"/>
        </w:rPr>
        <w:t>п</w:t>
      </w:r>
      <w:r w:rsidR="005D4A62" w:rsidRPr="005D4A62">
        <w:rPr>
          <w:rFonts w:ascii="Times New Roman" w:eastAsia="Times New Roman" w:hAnsi="Times New Roman" w:cs="Arial"/>
          <w:sz w:val="28"/>
          <w:szCs w:val="28"/>
        </w:rPr>
        <w:t>рофилактические мероприятия, в том числе:</w:t>
      </w:r>
    </w:p>
    <w:p w14:paraId="2CBA5922" w14:textId="77777777" w:rsidR="005D4A62" w:rsidRPr="005D4A62" w:rsidRDefault="00AC53EE" w:rsidP="005D4A62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5D4A62" w:rsidRPr="005D4A62">
        <w:rPr>
          <w:rFonts w:ascii="Times New Roman" w:eastAsia="Times New Roman" w:hAnsi="Times New Roman" w:cs="Arial"/>
          <w:sz w:val="28"/>
          <w:szCs w:val="28"/>
        </w:rPr>
        <w:t>мероприятия по информированию по вопросам соблюдения обязательных требований, предъявляемых к саморегулируемым организациям и их деятельности, путём размещения на официальных сайтах территориальных органов Ростехнадзора перечней нормативных правовых актов, содержащих обязательные требования;</w:t>
      </w:r>
    </w:p>
    <w:p w14:paraId="03FA3DC1" w14:textId="77777777" w:rsidR="005D4A62" w:rsidRPr="005D4A62" w:rsidRDefault="00AC53EE" w:rsidP="005D4A62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5D4A62" w:rsidRPr="005D4A62">
        <w:rPr>
          <w:rFonts w:ascii="Times New Roman" w:eastAsia="Times New Roman" w:hAnsi="Times New Roman" w:cs="Arial"/>
          <w:sz w:val="28"/>
          <w:szCs w:val="28"/>
        </w:rPr>
        <w:t xml:space="preserve">консультирование подконтрольных субъектов по вопросам соблюдения обязательных требований </w:t>
      </w:r>
      <w:r w:rsidR="00C675E0">
        <w:rPr>
          <w:rFonts w:ascii="Times New Roman" w:eastAsia="Times New Roman" w:hAnsi="Times New Roman" w:cs="Arial"/>
          <w:sz w:val="28"/>
          <w:szCs w:val="28"/>
        </w:rPr>
        <w:t>в формате ответов на обращения;</w:t>
      </w:r>
    </w:p>
    <w:p w14:paraId="321FC4C5" w14:textId="77777777" w:rsidR="005D4A62" w:rsidRPr="00C675E0" w:rsidRDefault="00AC53EE" w:rsidP="005D4A62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5D4A62" w:rsidRPr="00C675E0">
        <w:rPr>
          <w:rFonts w:ascii="Times New Roman" w:eastAsia="Times New Roman" w:hAnsi="Times New Roman" w:cs="Arial"/>
          <w:sz w:val="28"/>
          <w:szCs w:val="28"/>
        </w:rPr>
        <w:t xml:space="preserve">разъяснение обязательных требований в ходе проведения проверок </w:t>
      </w:r>
      <w:r w:rsidR="005D4A62" w:rsidRPr="00C675E0">
        <w:rPr>
          <w:rFonts w:ascii="Times New Roman" w:eastAsia="Times New Roman" w:hAnsi="Times New Roman" w:cs="Arial"/>
          <w:sz w:val="28"/>
          <w:szCs w:val="28"/>
        </w:rPr>
        <w:br/>
        <w:t>и мероприятий по контролю;</w:t>
      </w:r>
    </w:p>
    <w:p w14:paraId="07CC8120" w14:textId="77777777" w:rsidR="005D4A62" w:rsidRPr="00C675E0" w:rsidRDefault="00AC53EE" w:rsidP="005D4A62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5D4A62" w:rsidRPr="00C675E0">
        <w:rPr>
          <w:rFonts w:ascii="Times New Roman" w:eastAsia="Times New Roman" w:hAnsi="Times New Roman" w:cs="Arial"/>
          <w:sz w:val="28"/>
          <w:szCs w:val="28"/>
        </w:rPr>
        <w:t>направление разъяснительных писем;</w:t>
      </w:r>
    </w:p>
    <w:p w14:paraId="1DDEC4C7" w14:textId="77777777" w:rsidR="009A30FE" w:rsidRDefault="00AC53EE" w:rsidP="009A30FE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5D4A62" w:rsidRPr="00C675E0">
        <w:rPr>
          <w:rFonts w:ascii="Times New Roman" w:eastAsia="Times New Roman" w:hAnsi="Times New Roman" w:cs="Arial"/>
          <w:sz w:val="28"/>
          <w:szCs w:val="28"/>
        </w:rPr>
        <w:t>проведение публичных мероприятий по обсуждению результатов правоприменительной практики.</w:t>
      </w:r>
    </w:p>
    <w:p w14:paraId="320ABB01" w14:textId="712CFE45" w:rsidR="005B3D8E" w:rsidRPr="005B3D8E" w:rsidRDefault="005B3D8E" w:rsidP="009A30FE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5B3D8E">
        <w:rPr>
          <w:rFonts w:ascii="Times New Roman" w:eastAsia="Calibri" w:hAnsi="Times New Roman" w:cs="Times New Roman"/>
          <w:sz w:val="28"/>
          <w:szCs w:val="28"/>
        </w:rPr>
        <w:t>Дополнительные рекомен</w:t>
      </w:r>
      <w:r w:rsidR="009A30FE">
        <w:rPr>
          <w:rFonts w:ascii="Times New Roman" w:eastAsia="Calibri" w:hAnsi="Times New Roman" w:cs="Times New Roman"/>
          <w:sz w:val="28"/>
          <w:szCs w:val="28"/>
        </w:rPr>
        <w:t xml:space="preserve">дации подконтрольным субъектам </w:t>
      </w:r>
      <w:r w:rsidRPr="005B3D8E">
        <w:rPr>
          <w:rFonts w:ascii="Times New Roman" w:eastAsia="Calibri" w:hAnsi="Times New Roman" w:cs="Times New Roman"/>
          <w:sz w:val="28"/>
          <w:szCs w:val="28"/>
        </w:rPr>
        <w:t>по соблюдению обязательных требований, предъявляемых к саморегулируемым организациям и их деятельности</w:t>
      </w:r>
      <w:r w:rsidR="009A30FE">
        <w:rPr>
          <w:rFonts w:ascii="Times New Roman" w:eastAsia="Calibri" w:hAnsi="Times New Roman" w:cs="Times New Roman"/>
          <w:sz w:val="28"/>
          <w:szCs w:val="28"/>
        </w:rPr>
        <w:t>,</w:t>
      </w:r>
      <w:r w:rsidRPr="005B3D8E">
        <w:rPr>
          <w:rFonts w:ascii="Times New Roman" w:eastAsia="Calibri" w:hAnsi="Times New Roman" w:cs="Times New Roman"/>
          <w:sz w:val="28"/>
          <w:szCs w:val="28"/>
        </w:rPr>
        <w:t xml:space="preserve"> доводятся в рамках консультирования на предмет соблюдения обязательных требований Градостроительного законодательства. </w:t>
      </w:r>
    </w:p>
    <w:p w14:paraId="110AF18C" w14:textId="77777777" w:rsidR="0058473F" w:rsidRPr="005D4A62" w:rsidRDefault="0058473F" w:rsidP="00C675E0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</w:p>
    <w:p w14:paraId="65C32435" w14:textId="77777777" w:rsidR="00D22E79" w:rsidRDefault="00D22E79"/>
    <w:sectPr w:rsidR="00D22E79" w:rsidSect="009A30F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4BBC9" w14:textId="77777777" w:rsidR="001D5DE3" w:rsidRDefault="001D5DE3" w:rsidP="009A30FE">
      <w:pPr>
        <w:spacing w:after="0" w:line="240" w:lineRule="auto"/>
      </w:pPr>
      <w:r>
        <w:separator/>
      </w:r>
    </w:p>
  </w:endnote>
  <w:endnote w:type="continuationSeparator" w:id="0">
    <w:p w14:paraId="5BB764DA" w14:textId="77777777" w:rsidR="001D5DE3" w:rsidRDefault="001D5DE3" w:rsidP="009A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20589" w14:textId="77777777" w:rsidR="001D5DE3" w:rsidRDefault="001D5DE3" w:rsidP="009A30FE">
      <w:pPr>
        <w:spacing w:after="0" w:line="240" w:lineRule="auto"/>
      </w:pPr>
      <w:r>
        <w:separator/>
      </w:r>
    </w:p>
  </w:footnote>
  <w:footnote w:type="continuationSeparator" w:id="0">
    <w:p w14:paraId="75A618EC" w14:textId="77777777" w:rsidR="001D5DE3" w:rsidRDefault="001D5DE3" w:rsidP="009A3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4915045"/>
      <w:docPartObj>
        <w:docPartGallery w:val="Page Numbers (Top of Page)"/>
        <w:docPartUnique/>
      </w:docPartObj>
    </w:sdtPr>
    <w:sdtEndPr/>
    <w:sdtContent>
      <w:p w14:paraId="4EEA8BE4" w14:textId="49F504A7" w:rsidR="009A30FE" w:rsidRDefault="009A30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4D5">
          <w:rPr>
            <w:noProof/>
          </w:rPr>
          <w:t>4</w:t>
        </w:r>
        <w:r>
          <w:fldChar w:fldCharType="end"/>
        </w:r>
      </w:p>
    </w:sdtContent>
  </w:sdt>
  <w:p w14:paraId="05378542" w14:textId="77777777" w:rsidR="009A30FE" w:rsidRDefault="009A30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EC"/>
    <w:rsid w:val="00007D60"/>
    <w:rsid w:val="000A3A27"/>
    <w:rsid w:val="001D5DE3"/>
    <w:rsid w:val="004E3211"/>
    <w:rsid w:val="0058473F"/>
    <w:rsid w:val="005B3D8E"/>
    <w:rsid w:val="005D4A62"/>
    <w:rsid w:val="00664C2C"/>
    <w:rsid w:val="00697CBA"/>
    <w:rsid w:val="00700CF3"/>
    <w:rsid w:val="007C67EC"/>
    <w:rsid w:val="007D65F4"/>
    <w:rsid w:val="008634D5"/>
    <w:rsid w:val="0097609E"/>
    <w:rsid w:val="009A30FE"/>
    <w:rsid w:val="00A524B2"/>
    <w:rsid w:val="00AC53EE"/>
    <w:rsid w:val="00B52DCA"/>
    <w:rsid w:val="00B756F9"/>
    <w:rsid w:val="00C675E0"/>
    <w:rsid w:val="00D22E79"/>
    <w:rsid w:val="00D60C62"/>
    <w:rsid w:val="00DD0A66"/>
    <w:rsid w:val="00E93F38"/>
    <w:rsid w:val="00EB16E0"/>
    <w:rsid w:val="00F4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3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A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3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30FE"/>
  </w:style>
  <w:style w:type="paragraph" w:styleId="a6">
    <w:name w:val="footer"/>
    <w:basedOn w:val="a"/>
    <w:link w:val="a7"/>
    <w:uiPriority w:val="99"/>
    <w:unhideWhenUsed/>
    <w:rsid w:val="009A3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3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A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3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30FE"/>
  </w:style>
  <w:style w:type="paragraph" w:styleId="a6">
    <w:name w:val="footer"/>
    <w:basedOn w:val="a"/>
    <w:link w:val="a7"/>
    <w:uiPriority w:val="99"/>
    <w:unhideWhenUsed/>
    <w:rsid w:val="009A3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3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shevtsova_vr</dc:creator>
  <cp:keywords/>
  <dc:description/>
  <cp:lastModifiedBy>shevtsova_vr</cp:lastModifiedBy>
  <cp:revision>23</cp:revision>
  <dcterms:created xsi:type="dcterms:W3CDTF">2024-02-05T00:10:00Z</dcterms:created>
  <dcterms:modified xsi:type="dcterms:W3CDTF">2025-10-31T23:28:00Z</dcterms:modified>
</cp:coreProperties>
</file>